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FD" w:rsidRPr="00BB3DD4" w:rsidRDefault="009E6EFD" w:rsidP="009E6EFD">
      <w:pPr>
        <w:pStyle w:val="a0"/>
        <w:shd w:val="clear" w:color="auto" w:fill="FFFFFF"/>
        <w:spacing w:after="0" w:line="360" w:lineRule="auto"/>
        <w:jc w:val="center"/>
        <w:rPr>
          <w:rStyle w:val="a5"/>
          <w:rFonts w:cs="Helvetica"/>
          <w:b/>
          <w:bCs/>
          <w:color w:val="000000"/>
          <w:sz w:val="56"/>
          <w:szCs w:val="32"/>
        </w:rPr>
      </w:pPr>
      <w:r>
        <w:rPr>
          <w:rStyle w:val="a5"/>
          <w:rFonts w:cs="Helvetica"/>
          <w:b/>
          <w:bCs/>
          <w:color w:val="000000"/>
          <w:sz w:val="56"/>
          <w:szCs w:val="32"/>
        </w:rPr>
        <w:t>Консультация для родителей</w:t>
      </w:r>
    </w:p>
    <w:p w:rsidR="00F8597F" w:rsidRPr="00BB3DD4" w:rsidRDefault="009E6EFD" w:rsidP="009E6EFD">
      <w:pPr>
        <w:pStyle w:val="3"/>
        <w:shd w:val="clear" w:color="auto" w:fill="FFFFFF"/>
        <w:spacing w:before="0" w:after="0" w:line="360" w:lineRule="auto"/>
        <w:jc w:val="center"/>
        <w:rPr>
          <w:rStyle w:val="a5"/>
          <w:rFonts w:cs="Helvetica"/>
          <w:color w:val="FF3366"/>
          <w:sz w:val="72"/>
          <w:szCs w:val="40"/>
        </w:rPr>
      </w:pPr>
      <w:r w:rsidRPr="00BB3DD4">
        <w:rPr>
          <w:rStyle w:val="a5"/>
          <w:rFonts w:cs="Helvetica"/>
          <w:color w:val="FF3366"/>
          <w:sz w:val="72"/>
          <w:szCs w:val="40"/>
        </w:rPr>
        <w:t xml:space="preserve"> </w:t>
      </w:r>
      <w:r w:rsidR="00F8597F" w:rsidRPr="00BB3DD4">
        <w:rPr>
          <w:rStyle w:val="a5"/>
          <w:rFonts w:cs="Helvetica"/>
          <w:color w:val="FF3366"/>
          <w:sz w:val="72"/>
          <w:szCs w:val="40"/>
        </w:rPr>
        <w:t>«</w:t>
      </w:r>
      <w:r>
        <w:rPr>
          <w:rStyle w:val="a5"/>
          <w:rFonts w:cs="Helvetica"/>
          <w:color w:val="FF3366"/>
          <w:sz w:val="72"/>
          <w:szCs w:val="40"/>
        </w:rPr>
        <w:t>Домашняя библиотека</w:t>
      </w:r>
      <w:bookmarkStart w:id="0" w:name="_GoBack"/>
      <w:bookmarkEnd w:id="0"/>
      <w:r w:rsidR="00F8597F" w:rsidRPr="00BB3DD4">
        <w:rPr>
          <w:rStyle w:val="a5"/>
          <w:rFonts w:cs="Helvetica"/>
          <w:color w:val="FF3366"/>
          <w:sz w:val="72"/>
          <w:szCs w:val="40"/>
        </w:rPr>
        <w:t>»</w:t>
      </w:r>
    </w:p>
    <w:p w:rsidR="00F8597F" w:rsidRDefault="00F8597F" w:rsidP="00F8597F">
      <w:pPr>
        <w:pStyle w:val="3"/>
        <w:shd w:val="clear" w:color="auto" w:fill="FFFFFF"/>
        <w:spacing w:before="0" w:after="0" w:line="360" w:lineRule="auto"/>
        <w:jc w:val="center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 xml:space="preserve">                  </w:t>
      </w:r>
      <w:r w:rsidR="009E6EFD">
        <w:rPr>
          <w:b w:val="0"/>
          <w:bCs w:val="0"/>
          <w:i/>
          <w:iCs/>
          <w:sz w:val="28"/>
          <w:szCs w:val="28"/>
        </w:rPr>
        <w:t xml:space="preserve">            </w:t>
      </w:r>
    </w:p>
    <w:p w:rsidR="00F8597F" w:rsidRDefault="00F8597F" w:rsidP="00F8597F">
      <w:pPr>
        <w:pStyle w:val="a7"/>
        <w:shd w:val="clear" w:color="auto" w:fill="FFFFFF"/>
        <w:spacing w:before="144" w:after="288" w:line="360" w:lineRule="auto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         Казалось бы, что может быть проще, чем организовать дома детскую библиотечку: купил книги, поставил на полку и дело сделано. Но не все так просто, как нам того хотелось бы, ведь формирование круга детского чтения зависит от многих факторов: возрастные особенности ребенка, его интерес к литературе, а также те задачи, которые мы преследуем, создавая домашнюю детскую библиотечку. Можно было бы вообще опустить разговор об этом, если бы мы, взрослые, на этапе дошкольного детства в полной мере выполняли основную задачу развития интереса и бережного отношения к книге. Но такое, к сожалению, случается редко, ведь у книг в нашем доме появились мощные соперники: телевизор, видео, компьютер.</w:t>
      </w:r>
    </w:p>
    <w:p w:rsidR="00F8597F" w:rsidRDefault="00F8597F" w:rsidP="00F8597F">
      <w:pPr>
        <w:pStyle w:val="a7"/>
        <w:shd w:val="clear" w:color="auto" w:fill="FFFFFF"/>
        <w:spacing w:before="144" w:after="288" w:line="360" w:lineRule="auto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           Задумывались ли вы когда-нибудь над вопросом: «Что может д</w:t>
      </w:r>
      <w:r w:rsidR="00BB3DD4">
        <w:rPr>
          <w:color w:val="494949"/>
          <w:sz w:val="28"/>
          <w:szCs w:val="28"/>
        </w:rPr>
        <w:t xml:space="preserve">ать ребенку книга?» </w:t>
      </w:r>
      <w:r>
        <w:rPr>
          <w:color w:val="494949"/>
          <w:sz w:val="28"/>
          <w:szCs w:val="28"/>
        </w:rPr>
        <w:t xml:space="preserve"> А ведь дети черпают из книг множество познаний: первые представления о времени и пространстве, о связи человека с природой и предметным миром, что способствует расширению детского кругозора. Через литературные произведения малыши впервые испытывают на себе храбрость и стойкость, добро и зло, познают такие общечеловеческие ценности как честность, справедливость, дружба, сочувствие, т.е. </w:t>
      </w:r>
      <w:proofErr w:type="gramStart"/>
      <w:r>
        <w:rPr>
          <w:color w:val="494949"/>
          <w:sz w:val="28"/>
          <w:szCs w:val="28"/>
        </w:rPr>
        <w:t>книги</w:t>
      </w:r>
      <w:proofErr w:type="gramEnd"/>
      <w:r>
        <w:rPr>
          <w:color w:val="494949"/>
          <w:sz w:val="28"/>
          <w:szCs w:val="28"/>
        </w:rPr>
        <w:t xml:space="preserve"> очищают и раскрывают душу, воспитывают добрые чувства. К тому же книги являются неиссякаемым источником для развития интеллекта и творчества и не только детей, но и нас, взрослых.</w:t>
      </w:r>
    </w:p>
    <w:p w:rsidR="00F8597F" w:rsidRDefault="00F8597F" w:rsidP="00F8597F">
      <w:pPr>
        <w:pStyle w:val="a7"/>
        <w:shd w:val="clear" w:color="auto" w:fill="FFFFFF"/>
        <w:spacing w:before="144" w:after="288" w:line="360" w:lineRule="auto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           В связи с этим мы советуем весьма внимательно и разборчиво отнестись к организации и подбору книг дома. Взрослые должны помнить, что книга привлекает маленького </w:t>
      </w:r>
      <w:proofErr w:type="gramStart"/>
      <w:r>
        <w:rPr>
          <w:color w:val="494949"/>
          <w:sz w:val="28"/>
          <w:szCs w:val="28"/>
        </w:rPr>
        <w:t>ребенка</w:t>
      </w:r>
      <w:proofErr w:type="gramEnd"/>
      <w:r>
        <w:rPr>
          <w:color w:val="494949"/>
          <w:sz w:val="28"/>
          <w:szCs w:val="28"/>
        </w:rPr>
        <w:t xml:space="preserve"> прежде всего оформлением. Ее </w:t>
      </w:r>
      <w:r>
        <w:rPr>
          <w:color w:val="494949"/>
          <w:sz w:val="28"/>
          <w:szCs w:val="28"/>
        </w:rPr>
        <w:lastRenderedPageBreak/>
        <w:t>внешний вид должен быть привлекательным: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F8597F" w:rsidRDefault="00F8597F" w:rsidP="00F8597F">
      <w:pPr>
        <w:pStyle w:val="a7"/>
        <w:shd w:val="clear" w:color="auto" w:fill="FFFFFF"/>
        <w:spacing w:before="144" w:after="288" w:line="360" w:lineRule="auto"/>
        <w:jc w:val="center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В домашней библиотеке должны быть разные типы книг.</w:t>
      </w:r>
    </w:p>
    <w:p w:rsidR="00F8597F" w:rsidRDefault="00F8597F" w:rsidP="00F8597F">
      <w:pPr>
        <w:pStyle w:val="a7"/>
        <w:shd w:val="clear" w:color="auto" w:fill="FFFFFF"/>
        <w:spacing w:before="144" w:after="288" w:line="360" w:lineRule="auto"/>
        <w:rPr>
          <w:color w:val="494949"/>
          <w:sz w:val="28"/>
          <w:szCs w:val="28"/>
        </w:rPr>
      </w:pPr>
      <w:r>
        <w:rPr>
          <w:rStyle w:val="a5"/>
          <w:b/>
          <w:bCs/>
          <w:color w:val="494949"/>
          <w:sz w:val="28"/>
          <w:szCs w:val="28"/>
        </w:rPr>
        <w:t>Первый тип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color w:val="494949"/>
          <w:sz w:val="28"/>
          <w:szCs w:val="28"/>
        </w:rPr>
        <w:t>–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color w:val="494949"/>
          <w:sz w:val="28"/>
          <w:szCs w:val="28"/>
        </w:rPr>
        <w:t>книжка-игрушка, книжка-картинка</w:t>
      </w:r>
      <w:r>
        <w:rPr>
          <w:color w:val="494949"/>
          <w:sz w:val="28"/>
          <w:szCs w:val="28"/>
        </w:rPr>
        <w:t xml:space="preserve">, которая дается в руки ребенку с самого раннего возраста (до года). Это еще не литература. Здесь зрительный образ преобладает над </w:t>
      </w:r>
      <w:proofErr w:type="gramStart"/>
      <w:r>
        <w:rPr>
          <w:color w:val="494949"/>
          <w:sz w:val="28"/>
          <w:szCs w:val="28"/>
        </w:rPr>
        <w:t>словесным</w:t>
      </w:r>
      <w:proofErr w:type="gramEnd"/>
      <w:r>
        <w:rPr>
          <w:color w:val="494949"/>
          <w:sz w:val="28"/>
          <w:szCs w:val="28"/>
        </w:rPr>
        <w:t>, рисунки имеют главное значение. К.И. Чуковским было замечено, что этот период является важным в овладении речью, и книга, дающая богатые зрительные впечатления, будет хорошим помощником в этом деле. К.Д. Ушинский писал: «Детская природа ясно требует наглядности. Учите ребенка каким-нибудь пяти неизвестным ему словам, и он будет долго и напрасно мучиться   над  ними,   но   свяжите   с   картинками  двадцать  таких слов – и ребенок усвоит их все на лету...» Кроме того, есть надежда, что ребенок в раннем возрасте, взявший книгу в руки и получивший наслаждение от общения с ней, и в дальнейшем будет тянуться к книге, и станет страстным читателем.</w:t>
      </w:r>
    </w:p>
    <w:p w:rsidR="00F8597F" w:rsidRDefault="00F8597F" w:rsidP="00F8597F">
      <w:pPr>
        <w:pStyle w:val="a7"/>
        <w:shd w:val="clear" w:color="auto" w:fill="FFFFFF"/>
        <w:spacing w:before="144" w:after="288" w:line="360" w:lineRule="auto"/>
        <w:rPr>
          <w:color w:val="494949"/>
          <w:sz w:val="28"/>
          <w:szCs w:val="28"/>
        </w:rPr>
      </w:pPr>
      <w:r>
        <w:rPr>
          <w:rStyle w:val="a5"/>
          <w:b/>
          <w:bCs/>
          <w:color w:val="494949"/>
          <w:sz w:val="28"/>
          <w:szCs w:val="28"/>
        </w:rPr>
        <w:t>Второй тип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4"/>
          <w:color w:val="494949"/>
          <w:sz w:val="28"/>
          <w:szCs w:val="28"/>
        </w:rPr>
        <w:t>–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color w:val="494949"/>
          <w:sz w:val="28"/>
          <w:szCs w:val="28"/>
        </w:rPr>
        <w:t>это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color w:val="494949"/>
          <w:sz w:val="28"/>
          <w:szCs w:val="28"/>
        </w:rPr>
        <w:t>книжка-вырубка</w:t>
      </w:r>
      <w:r>
        <w:rPr>
          <w:color w:val="494949"/>
          <w:sz w:val="28"/>
          <w:szCs w:val="28"/>
        </w:rPr>
        <w:t>.</w:t>
      </w:r>
      <w:r>
        <w:rPr>
          <w:rStyle w:val="apple-converted-space"/>
          <w:b/>
          <w:bCs/>
          <w:color w:val="494949"/>
          <w:sz w:val="28"/>
          <w:szCs w:val="28"/>
        </w:rPr>
        <w:t> </w:t>
      </w:r>
      <w:r>
        <w:rPr>
          <w:color w:val="494949"/>
          <w:sz w:val="28"/>
          <w:szCs w:val="28"/>
        </w:rPr>
        <w:t>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:rsidR="00F8597F" w:rsidRDefault="00F8597F" w:rsidP="00F8597F">
      <w:pPr>
        <w:pStyle w:val="a7"/>
        <w:shd w:val="clear" w:color="auto" w:fill="FFFFFF"/>
        <w:spacing w:before="144" w:after="288" w:line="360" w:lineRule="auto"/>
        <w:rPr>
          <w:color w:val="494949"/>
          <w:sz w:val="28"/>
          <w:szCs w:val="28"/>
        </w:rPr>
      </w:pPr>
      <w:r>
        <w:rPr>
          <w:rStyle w:val="a5"/>
          <w:b/>
          <w:bCs/>
          <w:color w:val="494949"/>
          <w:sz w:val="28"/>
          <w:szCs w:val="28"/>
        </w:rPr>
        <w:t>Третий тип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color w:val="494949"/>
          <w:sz w:val="28"/>
          <w:szCs w:val="28"/>
        </w:rPr>
        <w:t>–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color w:val="494949"/>
          <w:sz w:val="28"/>
          <w:szCs w:val="28"/>
        </w:rPr>
        <w:t>книжка-панорама</w:t>
      </w:r>
      <w:r>
        <w:rPr>
          <w:color w:val="494949"/>
          <w:sz w:val="28"/>
          <w:szCs w:val="28"/>
        </w:rPr>
        <w:t>.</w:t>
      </w:r>
      <w:r>
        <w:rPr>
          <w:rStyle w:val="apple-converted-space"/>
          <w:b/>
          <w:bCs/>
          <w:color w:val="494949"/>
          <w:sz w:val="28"/>
          <w:szCs w:val="28"/>
        </w:rPr>
        <w:t> </w:t>
      </w:r>
      <w:r>
        <w:rPr>
          <w:color w:val="494949"/>
          <w:sz w:val="28"/>
          <w:szCs w:val="28"/>
        </w:rPr>
        <w:t>Она не только ярко иллюстрирована, но и снабжена движущимися фигурками. Действие с помощью этих фигурок в ней как бы оживает. Манипулируя ими, ребенок не только включается в ритм текста, но и проживает происходящее вместе с героями.</w:t>
      </w:r>
    </w:p>
    <w:p w:rsidR="00F8597F" w:rsidRDefault="00F8597F" w:rsidP="00F8597F">
      <w:pPr>
        <w:pStyle w:val="a7"/>
        <w:shd w:val="clear" w:color="auto" w:fill="FFFFFF"/>
        <w:spacing w:before="144" w:after="288" w:line="360" w:lineRule="auto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Также надо помнить о том, чтобы в библиотеке малыша должны быть книги разного типа отражения действительности: не только сказки, но и реалистическая литература, не только проза, но и поэзия.</w:t>
      </w:r>
      <w:r>
        <w:rPr>
          <w:color w:val="494949"/>
          <w:sz w:val="28"/>
          <w:szCs w:val="28"/>
        </w:rPr>
        <w:br/>
        <w:t>До 3–4-х лет детей должны окружать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color w:val="494949"/>
          <w:sz w:val="28"/>
          <w:szCs w:val="28"/>
        </w:rPr>
        <w:t>книжки-картинки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color w:val="494949"/>
          <w:sz w:val="28"/>
          <w:szCs w:val="28"/>
        </w:rPr>
        <w:t xml:space="preserve">типа раскладушек </w:t>
      </w:r>
      <w:r>
        <w:rPr>
          <w:color w:val="494949"/>
          <w:sz w:val="28"/>
          <w:szCs w:val="28"/>
        </w:rPr>
        <w:lastRenderedPageBreak/>
        <w:t>и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color w:val="494949"/>
          <w:sz w:val="28"/>
          <w:szCs w:val="28"/>
        </w:rPr>
        <w:t>книжки-игрушки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color w:val="494949"/>
          <w:sz w:val="28"/>
          <w:szCs w:val="28"/>
        </w:rPr>
        <w:t>с преобладанием иллюстраций и короткого текста: «</w:t>
      </w:r>
      <w:proofErr w:type="gramStart"/>
      <w:r>
        <w:rPr>
          <w:color w:val="494949"/>
          <w:sz w:val="28"/>
          <w:szCs w:val="28"/>
        </w:rPr>
        <w:t>Курочка-Ряба</w:t>
      </w:r>
      <w:proofErr w:type="gramEnd"/>
      <w:r>
        <w:rPr>
          <w:color w:val="494949"/>
          <w:sz w:val="28"/>
          <w:szCs w:val="28"/>
        </w:rPr>
        <w:t xml:space="preserve">», «Сорока-ворона» и др. После 3-х лет важно придерживаться одного из основных правил – в поле зрения ребенка должно находиться от 3 до 5 книжек с яркими иллюстрациями и доступным для этого возраста сюжетом.  </w:t>
      </w:r>
      <w:proofErr w:type="gramStart"/>
      <w:r>
        <w:rPr>
          <w:color w:val="494949"/>
          <w:sz w:val="28"/>
          <w:szCs w:val="28"/>
        </w:rPr>
        <w:t xml:space="preserve">Это, конечно, «Игрушки» А. </w:t>
      </w:r>
      <w:proofErr w:type="spellStart"/>
      <w:r>
        <w:rPr>
          <w:color w:val="494949"/>
          <w:sz w:val="28"/>
          <w:szCs w:val="28"/>
        </w:rPr>
        <w:t>Барто</w:t>
      </w:r>
      <w:proofErr w:type="spellEnd"/>
      <w:r>
        <w:rPr>
          <w:color w:val="494949"/>
          <w:sz w:val="28"/>
          <w:szCs w:val="28"/>
        </w:rPr>
        <w:t>, «Волк и семеро козлят», «Колобок», «Теремок», «Три медведя» и др.</w:t>
      </w:r>
      <w:proofErr w:type="gramEnd"/>
    </w:p>
    <w:p w:rsidR="00F8597F" w:rsidRDefault="00F8597F" w:rsidP="00F8597F">
      <w:pPr>
        <w:pStyle w:val="a7"/>
        <w:shd w:val="clear" w:color="auto" w:fill="FFFFFF"/>
        <w:spacing w:before="144" w:after="288" w:line="360" w:lineRule="auto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Хорошо бы через 2–3 недели обновлять книжный репертуар, вводя по одной новой книжке, причем с сюрпризом или поощрением, например:</w:t>
      </w:r>
      <w:r>
        <w:rPr>
          <w:color w:val="494949"/>
          <w:sz w:val="28"/>
          <w:szCs w:val="28"/>
        </w:rPr>
        <w:br/>
        <w:t>- Сегодня тебе кошка принесла очень интересную книжку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color w:val="494949"/>
          <w:sz w:val="28"/>
          <w:szCs w:val="28"/>
        </w:rPr>
        <w:t>«Кошкин дом».</w:t>
      </w:r>
      <w:r>
        <w:rPr>
          <w:color w:val="494949"/>
          <w:sz w:val="28"/>
          <w:szCs w:val="28"/>
        </w:rPr>
        <w:br/>
        <w:t>- Мы с бабушкой решили подарить тебе новую сказку – ведь ты очень любишь и бережешь книжки.</w:t>
      </w:r>
      <w:r>
        <w:rPr>
          <w:color w:val="494949"/>
          <w:sz w:val="28"/>
          <w:szCs w:val="28"/>
        </w:rPr>
        <w:br/>
        <w:t xml:space="preserve">В 4 года и старше очень важно сказать ребенку, что дома есть детская библиотека. </w:t>
      </w:r>
      <w:proofErr w:type="gramStart"/>
      <w:r>
        <w:rPr>
          <w:color w:val="494949"/>
          <w:sz w:val="28"/>
          <w:szCs w:val="28"/>
        </w:rPr>
        <w:t>И вместе с ребенком необходимо правильно ее организовать, т.е. систематизировать по типу взрослой: сказки, книги одного автора; по временам года; рассказы о животных, книжки зарубежных авторов, загадки, стихи, энциклопедии и т.д.</w:t>
      </w:r>
      <w:proofErr w:type="gramEnd"/>
      <w:r>
        <w:rPr>
          <w:color w:val="494949"/>
          <w:sz w:val="28"/>
          <w:szCs w:val="28"/>
        </w:rPr>
        <w:t xml:space="preserve"> Каждое подразделение важно обособить картонной перегородкой с рисунком-символом, обозначающим тот или иной раздел. Очень хорошо дать название своей библиотеке (например,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color w:val="494949"/>
          <w:sz w:val="28"/>
          <w:szCs w:val="28"/>
        </w:rPr>
        <w:t>«</w:t>
      </w:r>
      <w:proofErr w:type="spellStart"/>
      <w:r>
        <w:rPr>
          <w:rStyle w:val="a5"/>
          <w:color w:val="494949"/>
          <w:sz w:val="28"/>
          <w:szCs w:val="28"/>
        </w:rPr>
        <w:t>Книжкин</w:t>
      </w:r>
      <w:proofErr w:type="spellEnd"/>
      <w:r>
        <w:rPr>
          <w:rStyle w:val="a5"/>
          <w:color w:val="494949"/>
          <w:sz w:val="28"/>
          <w:szCs w:val="28"/>
        </w:rPr>
        <w:t xml:space="preserve"> дом»</w:t>
      </w:r>
      <w:r>
        <w:rPr>
          <w:color w:val="494949"/>
          <w:sz w:val="28"/>
          <w:szCs w:val="28"/>
        </w:rPr>
        <w:t>) и постепенно ее накапливать.</w:t>
      </w:r>
      <w:r>
        <w:rPr>
          <w:color w:val="494949"/>
          <w:sz w:val="28"/>
          <w:szCs w:val="28"/>
        </w:rPr>
        <w:br/>
        <w:t xml:space="preserve">Не следует забывать, что книги время от времени требуют нашей заботы. Поэтому неподалеку от библиотеки можно </w:t>
      </w:r>
      <w:proofErr w:type="gramStart"/>
      <w:r>
        <w:rPr>
          <w:color w:val="494949"/>
          <w:sz w:val="28"/>
          <w:szCs w:val="28"/>
        </w:rPr>
        <w:t>разместить уголок</w:t>
      </w:r>
      <w:proofErr w:type="gramEnd"/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color w:val="494949"/>
          <w:sz w:val="28"/>
          <w:szCs w:val="28"/>
        </w:rPr>
        <w:t>«</w:t>
      </w:r>
      <w:proofErr w:type="spellStart"/>
      <w:r>
        <w:rPr>
          <w:rStyle w:val="a5"/>
          <w:color w:val="494949"/>
          <w:sz w:val="28"/>
          <w:szCs w:val="28"/>
        </w:rPr>
        <w:t>Книжкина</w:t>
      </w:r>
      <w:proofErr w:type="spellEnd"/>
      <w:r>
        <w:rPr>
          <w:rStyle w:val="a5"/>
          <w:color w:val="494949"/>
          <w:sz w:val="28"/>
          <w:szCs w:val="28"/>
        </w:rPr>
        <w:t xml:space="preserve"> больница»</w:t>
      </w:r>
      <w:r>
        <w:rPr>
          <w:color w:val="494949"/>
          <w:sz w:val="28"/>
          <w:szCs w:val="28"/>
        </w:rPr>
        <w:t>, где будут храниться материалы и инструменты для ремонта книг. Рекомендуем проводить такую работу совместно с детьми. Это будет способствовать воспитанию бережного отношения и любви к книгам.</w:t>
      </w:r>
      <w:r>
        <w:rPr>
          <w:color w:val="494949"/>
          <w:sz w:val="28"/>
          <w:szCs w:val="28"/>
        </w:rPr>
        <w:br/>
        <w:t>Советуем также приобрести, а лучше совместно с детьми изготовить игры по сюжетам литературных произведений, которые будут способствовать поддержанию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b/>
          <w:bCs/>
          <w:color w:val="494949"/>
          <w:sz w:val="28"/>
          <w:szCs w:val="28"/>
        </w:rPr>
        <w:t>интереса к книге</w:t>
      </w:r>
      <w:r>
        <w:rPr>
          <w:color w:val="494949"/>
          <w:sz w:val="28"/>
          <w:szCs w:val="28"/>
        </w:rPr>
        <w:t>:</w:t>
      </w:r>
    </w:p>
    <w:p w:rsidR="00F8597F" w:rsidRDefault="00F8597F" w:rsidP="00F8597F">
      <w:pPr>
        <w:numPr>
          <w:ilvl w:val="0"/>
          <w:numId w:val="2"/>
        </w:numPr>
        <w:spacing w:before="36" w:after="36" w:line="360" w:lineRule="auto"/>
        <w:ind w:left="12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разные виды театров (настольный, «рукавичка», театр ложек, теневой);</w:t>
      </w:r>
    </w:p>
    <w:p w:rsidR="00F8597F" w:rsidRDefault="00F8597F" w:rsidP="00F8597F">
      <w:pPr>
        <w:numPr>
          <w:ilvl w:val="0"/>
          <w:numId w:val="2"/>
        </w:numPr>
        <w:spacing w:before="36" w:after="36" w:line="360" w:lineRule="auto"/>
        <w:ind w:left="12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игры-путешествия по сказкам с фишками и кубиком;</w:t>
      </w:r>
    </w:p>
    <w:p w:rsidR="00F8597F" w:rsidRDefault="00F8597F" w:rsidP="00F8597F">
      <w:pPr>
        <w:numPr>
          <w:ilvl w:val="0"/>
          <w:numId w:val="2"/>
        </w:numPr>
        <w:spacing w:before="36" w:after="36" w:line="360" w:lineRule="auto"/>
        <w:ind w:left="12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lastRenderedPageBreak/>
        <w:t>лото или домино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color w:val="494949"/>
          <w:sz w:val="28"/>
          <w:szCs w:val="28"/>
        </w:rPr>
        <w:t>«Герои любимых сказок»</w:t>
      </w:r>
      <w:r>
        <w:rPr>
          <w:color w:val="494949"/>
          <w:sz w:val="28"/>
          <w:szCs w:val="28"/>
        </w:rPr>
        <w:t>;</w:t>
      </w:r>
    </w:p>
    <w:p w:rsidR="00F8597F" w:rsidRDefault="00F8597F" w:rsidP="00F8597F">
      <w:pPr>
        <w:numPr>
          <w:ilvl w:val="0"/>
          <w:numId w:val="2"/>
        </w:numPr>
        <w:spacing w:before="36" w:after="36" w:line="360" w:lineRule="auto"/>
        <w:ind w:left="120"/>
        <w:rPr>
          <w:color w:val="494949"/>
          <w:sz w:val="28"/>
          <w:szCs w:val="28"/>
        </w:rPr>
      </w:pPr>
      <w:proofErr w:type="spellStart"/>
      <w:r>
        <w:rPr>
          <w:color w:val="494949"/>
          <w:sz w:val="28"/>
          <w:szCs w:val="28"/>
        </w:rPr>
        <w:t>пазлы</w:t>
      </w:r>
      <w:proofErr w:type="spellEnd"/>
      <w:r>
        <w:rPr>
          <w:color w:val="494949"/>
          <w:sz w:val="28"/>
          <w:szCs w:val="28"/>
        </w:rPr>
        <w:t xml:space="preserve"> или разрезные картинки по сюжетам любимых произведений;</w:t>
      </w:r>
    </w:p>
    <w:p w:rsidR="00F8597F" w:rsidRDefault="00F8597F" w:rsidP="00F8597F">
      <w:pPr>
        <w:numPr>
          <w:ilvl w:val="0"/>
          <w:numId w:val="2"/>
        </w:numPr>
        <w:spacing w:before="36" w:after="36" w:line="360" w:lineRule="auto"/>
        <w:ind w:left="12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отгадай загадку – найди отгадку;</w:t>
      </w:r>
    </w:p>
    <w:p w:rsidR="00F8597F" w:rsidRDefault="00F8597F" w:rsidP="00F8597F">
      <w:pPr>
        <w:numPr>
          <w:ilvl w:val="0"/>
          <w:numId w:val="2"/>
        </w:numPr>
        <w:spacing w:before="36" w:after="36" w:line="360" w:lineRule="auto"/>
        <w:ind w:left="12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диски с аудиозаписями различных детских произведений;</w:t>
      </w:r>
    </w:p>
    <w:p w:rsidR="00F8597F" w:rsidRDefault="00F8597F" w:rsidP="00F8597F">
      <w:pPr>
        <w:numPr>
          <w:ilvl w:val="0"/>
          <w:numId w:val="2"/>
        </w:numPr>
        <w:spacing w:before="36" w:after="36" w:line="360" w:lineRule="auto"/>
        <w:ind w:left="12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сундучок с «волшебными» предметами: клубочек, волшебная палочка;</w:t>
      </w:r>
    </w:p>
    <w:p w:rsidR="00F8597F" w:rsidRDefault="00F8597F" w:rsidP="00F8597F">
      <w:pPr>
        <w:numPr>
          <w:ilvl w:val="0"/>
          <w:numId w:val="2"/>
        </w:numPr>
        <w:spacing w:before="36" w:after="36" w:line="360" w:lineRule="auto"/>
        <w:ind w:left="12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материал для творчества: краски, фломастеры, бумага, пластилин, клей;</w:t>
      </w:r>
    </w:p>
    <w:p w:rsidR="00F8597F" w:rsidRDefault="00F8597F" w:rsidP="00F8597F">
      <w:pPr>
        <w:numPr>
          <w:ilvl w:val="0"/>
          <w:numId w:val="2"/>
        </w:numPr>
        <w:spacing w:before="36" w:after="36" w:line="360" w:lineRule="auto"/>
        <w:ind w:left="120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чудесный мешочек с мелкими </w:t>
      </w:r>
      <w:proofErr w:type="gramStart"/>
      <w:r>
        <w:rPr>
          <w:color w:val="494949"/>
          <w:sz w:val="28"/>
          <w:szCs w:val="28"/>
        </w:rPr>
        <w:t>игрушками-зверюшками</w:t>
      </w:r>
      <w:proofErr w:type="gramEnd"/>
      <w:r>
        <w:rPr>
          <w:color w:val="494949"/>
          <w:sz w:val="28"/>
          <w:szCs w:val="28"/>
        </w:rPr>
        <w:t xml:space="preserve"> для сочинения своих историй и т.п.</w:t>
      </w:r>
    </w:p>
    <w:p w:rsidR="00F8597F" w:rsidRDefault="00F8597F" w:rsidP="00F8597F">
      <w:pPr>
        <w:pStyle w:val="a7"/>
        <w:shd w:val="clear" w:color="auto" w:fill="FFFFFF"/>
        <w:spacing w:before="144" w:after="288" w:line="360" w:lineRule="auto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Отметим, что у каждого ребенка есть полюбившаяся только ему книжку, а поэтому он просит много раз перечитывать ее заново. Не волнуйтесь – это естественный и положительный процесс. Удовлетворяйте его желания: ребенок дошкольного возраста сживается с героями сказок или рассказов, все они его близкие друзья и советчики. Но постоянно старайтесь расширить поле его книжного зрения, ориентируя малыша на все полезное, художественно и нравственно-ценное. Обращайте внимание на полиграфию, оформление иллюстраций и, конечно, на содержание.</w:t>
      </w:r>
    </w:p>
    <w:p w:rsidR="00F8597F" w:rsidRDefault="00F8597F" w:rsidP="00F8597F">
      <w:pPr>
        <w:shd w:val="clear" w:color="auto" w:fill="FFFFFF"/>
        <w:spacing w:line="360" w:lineRule="auto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Ребенку очень важно быть знакомым, наряду со сказками, с сокровищницей детской литературы –</w:t>
      </w:r>
      <w:r>
        <w:rPr>
          <w:rStyle w:val="apple-converted-space"/>
          <w:color w:val="494949"/>
          <w:sz w:val="28"/>
          <w:szCs w:val="28"/>
        </w:rPr>
        <w:t> </w:t>
      </w:r>
      <w:r>
        <w:rPr>
          <w:rStyle w:val="a5"/>
          <w:b/>
          <w:bCs/>
          <w:color w:val="494949"/>
          <w:sz w:val="28"/>
          <w:szCs w:val="28"/>
        </w:rPr>
        <w:t>классикой</w:t>
      </w:r>
      <w:r>
        <w:rPr>
          <w:color w:val="494949"/>
          <w:sz w:val="28"/>
          <w:szCs w:val="28"/>
        </w:rPr>
        <w:t>: произведениями Л. Толстого, К. Чуковского, С. Маршака, Е. </w:t>
      </w:r>
      <w:proofErr w:type="spellStart"/>
      <w:r>
        <w:rPr>
          <w:color w:val="494949"/>
          <w:sz w:val="28"/>
          <w:szCs w:val="28"/>
        </w:rPr>
        <w:t>Чарушина</w:t>
      </w:r>
      <w:proofErr w:type="spellEnd"/>
      <w:r>
        <w:rPr>
          <w:color w:val="494949"/>
          <w:sz w:val="28"/>
          <w:szCs w:val="28"/>
        </w:rPr>
        <w:t>, Н. Носова, В. Осеевой, В. Драгунского и многих других авторов.</w:t>
      </w:r>
    </w:p>
    <w:p w:rsidR="00F8597F" w:rsidRDefault="00F8597F" w:rsidP="00F8597F">
      <w:pPr>
        <w:spacing w:line="360" w:lineRule="auto"/>
        <w:rPr>
          <w:sz w:val="28"/>
          <w:szCs w:val="28"/>
        </w:rPr>
      </w:pPr>
    </w:p>
    <w:p w:rsidR="00A42ED7" w:rsidRDefault="00A42ED7"/>
    <w:sectPr w:rsidR="00A42ED7" w:rsidSect="00BB3DD4">
      <w:pgSz w:w="11906" w:h="16838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97F"/>
    <w:rsid w:val="00851130"/>
    <w:rsid w:val="009E6EFD"/>
    <w:rsid w:val="00A42ED7"/>
    <w:rsid w:val="00BB3DD4"/>
    <w:rsid w:val="00F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F8597F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F8597F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8597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F8597F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Strong"/>
    <w:basedOn w:val="a1"/>
    <w:qFormat/>
    <w:rsid w:val="00F8597F"/>
    <w:rPr>
      <w:b/>
      <w:bCs/>
    </w:rPr>
  </w:style>
  <w:style w:type="character" w:styleId="a5">
    <w:name w:val="Emphasis"/>
    <w:basedOn w:val="a1"/>
    <w:qFormat/>
    <w:rsid w:val="00F8597F"/>
    <w:rPr>
      <w:i/>
      <w:iCs/>
    </w:rPr>
  </w:style>
  <w:style w:type="character" w:customStyle="1" w:styleId="apple-converted-space">
    <w:name w:val="apple-converted-space"/>
    <w:basedOn w:val="a1"/>
    <w:rsid w:val="00F8597F"/>
  </w:style>
  <w:style w:type="paragraph" w:styleId="a0">
    <w:name w:val="Body Text"/>
    <w:basedOn w:val="a"/>
    <w:link w:val="a6"/>
    <w:rsid w:val="00F8597F"/>
    <w:pPr>
      <w:spacing w:after="120"/>
    </w:pPr>
  </w:style>
  <w:style w:type="character" w:customStyle="1" w:styleId="a6">
    <w:name w:val="Основной текст Знак"/>
    <w:basedOn w:val="a1"/>
    <w:link w:val="a0"/>
    <w:rsid w:val="00F85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F8597F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961</Words>
  <Characters>5478</Characters>
  <Application>Microsoft Office Word</Application>
  <DocSecurity>0</DocSecurity>
  <Lines>45</Lines>
  <Paragraphs>12</Paragraphs>
  <ScaleCrop>false</ScaleCrop>
  <Company>DG Win&amp;Soft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Юлия Сухова</cp:lastModifiedBy>
  <cp:revision>5</cp:revision>
  <dcterms:created xsi:type="dcterms:W3CDTF">2014-01-24T06:56:00Z</dcterms:created>
  <dcterms:modified xsi:type="dcterms:W3CDTF">2022-12-08T12:55:00Z</dcterms:modified>
</cp:coreProperties>
</file>